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0" w:rsidRDefault="00EC1B70" w:rsidP="00EC1B7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</w:p>
    <w:p w:rsidR="00EC1B70" w:rsidRPr="009A0C5F" w:rsidRDefault="00CA5872" w:rsidP="00EC1B70">
      <w:pPr>
        <w:adjustRightInd w:val="0"/>
        <w:snapToGrid w:val="0"/>
        <w:jc w:val="center"/>
        <w:rPr>
          <w:rFonts w:ascii="標楷體" w:eastAsia="標楷體" w:hAnsi="標楷體" w:hint="eastAsia"/>
          <w:sz w:val="28"/>
          <w:szCs w:val="28"/>
          <w:lang w:eastAsia="zh-TW"/>
        </w:rPr>
      </w:pPr>
      <w:r w:rsidRPr="00CA5872">
        <w:rPr>
          <w:rFonts w:ascii="標楷體" w:eastAsia="DengXian" w:hAnsi="標楷體" w:hint="eastAsia"/>
          <w:b/>
          <w:sz w:val="28"/>
          <w:szCs w:val="28"/>
          <w:lang w:eastAsia="zh-CN"/>
        </w:rPr>
        <w:t>二零一九年荣誉院士颁授典礼</w:t>
      </w:r>
    </w:p>
    <w:p w:rsidR="00EC1B70" w:rsidRPr="009A0C5F" w:rsidRDefault="00CA5872" w:rsidP="00EC1B7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CA5872">
        <w:rPr>
          <w:rFonts w:ascii="標楷體" w:eastAsia="DengXian" w:hAnsi="標楷體" w:hint="eastAsia"/>
          <w:b/>
          <w:sz w:val="28"/>
          <w:szCs w:val="28"/>
          <w:lang w:eastAsia="zh-CN"/>
        </w:rPr>
        <w:t>校长张仁良教授讲辞</w:t>
      </w:r>
    </w:p>
    <w:p w:rsidR="00EC1B70" w:rsidRPr="00BD44AC" w:rsidRDefault="00EC1B70" w:rsidP="00EC1B70">
      <w:pPr>
        <w:snapToGrid w:val="0"/>
        <w:jc w:val="both"/>
        <w:rPr>
          <w:sz w:val="28"/>
          <w:szCs w:val="28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校董会主席及各位成员、各位嘉宾、各位同事、同学、各位先生、女士：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我很高兴能与各位同享这个令人欣喜的时刻。今天，香港教育大学（教大）将向四位杰出人物致敬，他们分别是：陈念慈女士、朱子颖先生、霍和平先生及李慧诗女士。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本届四位荣誉院士虽然背景不一，但全都敬业乐业，分别在所属的领域有卓越表现，又热心服务社群，无私奉献社会，赢得各界美誉及尊重。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四位院士为人正面，诚为后辈楷模。他们的品格特质，不但成就了他们于各自领域的成功，亦是我们希望能够赋予</w:t>
      </w:r>
      <w:proofErr w:type="gramStart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一</w:t>
      </w:r>
      <w:proofErr w:type="gramEnd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众莘莘学子的价值。运动员出身的陈念慈女士，巧妙运用自己的体育知识，助后辈运动员接受教育，成就另一番事业；朱子颖先生为推动教育，一直孜孜不倦发掘新方案，为教育注入各种创新元素；霍和平先生虽已转投法律界，对教育的热情却从未退减；而面对一次又一次令人气馁的挫折，李慧诗女士凭着积极进取、坚毅不屈的精神，愈战愈勇，成为香港其中一位出类拔萃的运动员。她更在本月初的世界场地单车锦标赛，连夺两件「彩虹战衣」，创下香港体坛纪录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稍后，本校多位教授将会宣读他们的赞辞，列举四位院士对教育及所属行业的奉献和热诚，相信大家从中定必有所启发。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 w:hint="eastAsia"/>
          <w:sz w:val="20"/>
          <w:szCs w:val="20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 w:hint="eastAsia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今年是教大</w:t>
      </w:r>
      <w:r w:rsidRPr="00CA5872">
        <w:rPr>
          <w:rFonts w:ascii="標楷體" w:eastAsia="DengXian" w:hAnsi="標楷體"/>
          <w:sz w:val="25"/>
          <w:szCs w:val="25"/>
          <w:lang w:eastAsia="zh-CN"/>
        </w:rPr>
        <w:t>25</w:t>
      </w: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周年银</w:t>
      </w:r>
      <w:proofErr w:type="gramStart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禧</w:t>
      </w:r>
      <w:proofErr w:type="gramEnd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校庆，我们已筹备多项瞩目的庆祝活动，包括一系列杰出领袖讲座。今年的主题为「创．变」，标志着</w:t>
      </w:r>
      <w:r w:rsidRPr="00CA5872">
        <w:rPr>
          <w:rFonts w:ascii="標楷體" w:eastAsia="DengXian" w:hAnsi="標楷體"/>
          <w:sz w:val="25"/>
          <w:szCs w:val="25"/>
          <w:lang w:eastAsia="zh-CN"/>
        </w:rPr>
        <w:t>25</w:t>
      </w: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年来，我们如何承接五间前师范学院的百年根基，不断推陈出新。由师范学院到教育大学，数十年间，教大培育了大批专业、关爱、</w:t>
      </w:r>
      <w:proofErr w:type="gramStart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具承担</w:t>
      </w:r>
      <w:proofErr w:type="gramEnd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的教育工作者，正面影响一代又一代的学子。教大毕业生以及前师范学院毕业生，已成为香港教育界，尤其是小学及幼儿教育界别的中流砥柱。行政长官卓越教育奖，大部份均由他们囊括。在学与教以外，本校亦积极进行创新教育研究，在知识创造、传播及转移方面皆成绩斐然。本校学者亦与海外顶尖大学、跨国组织和国际机构如世界银行、亚洲开发银行及联合国教科文组织等紧密合作，推进教师教育。</w:t>
      </w:r>
    </w:p>
    <w:p w:rsidR="00EC1B70" w:rsidRPr="009B5D80" w:rsidRDefault="00EC1B70" w:rsidP="00EC1B70">
      <w:pPr>
        <w:snapToGrid w:val="0"/>
        <w:jc w:val="both"/>
        <w:rPr>
          <w:rFonts w:ascii="標楷體" w:eastAsia="標楷體" w:hAnsi="標楷體"/>
          <w:sz w:val="20"/>
          <w:szCs w:val="20"/>
          <w:lang w:eastAsia="zh-TW"/>
        </w:rPr>
      </w:pPr>
    </w:p>
    <w:p w:rsidR="00EC1B70" w:rsidRPr="009B5D80" w:rsidRDefault="00CA5872" w:rsidP="00EC1B70">
      <w:pPr>
        <w:snapToGrid w:val="0"/>
        <w:jc w:val="both"/>
        <w:rPr>
          <w:rFonts w:ascii="標楷體" w:eastAsia="標楷體" w:hAnsi="標楷體" w:hint="eastAsia"/>
          <w:sz w:val="25"/>
          <w:szCs w:val="25"/>
          <w:lang w:eastAsia="zh-TW"/>
        </w:rPr>
      </w:pPr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教大是一所年轻、充满活力的大学。在本地大学当中，教大肩负独特使命，专注教师教育。本校推动教育研究、发展及创新，惠及学界及社会，造福香港以至亚洲地区。教大将继续秉承我们的核心使命，我深信，只要我们携手合作、同心协力，本</w:t>
      </w:r>
      <w:proofErr w:type="gramStart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校定</w:t>
      </w:r>
      <w:proofErr w:type="gramEnd"/>
      <w:r w:rsidRPr="00CA5872">
        <w:rPr>
          <w:rFonts w:ascii="標楷體" w:eastAsia="DengXian" w:hAnsi="標楷體" w:hint="eastAsia"/>
          <w:sz w:val="25"/>
          <w:szCs w:val="25"/>
          <w:lang w:eastAsia="zh-CN"/>
        </w:rPr>
        <w:t>必能继往开来，更上一层楼！谢谢各位。</w:t>
      </w:r>
    </w:p>
    <w:p w:rsidR="00EC1B70" w:rsidRPr="00094243" w:rsidRDefault="00EC1B70" w:rsidP="00EC1B70">
      <w:pPr>
        <w:snapToGrid w:val="0"/>
        <w:jc w:val="both"/>
        <w:rPr>
          <w:rFonts w:ascii="標楷體" w:eastAsia="標楷體" w:hAnsi="標楷體"/>
          <w:lang w:eastAsia="zh-TW"/>
        </w:rPr>
      </w:pPr>
    </w:p>
    <w:bookmarkEnd w:id="0"/>
    <w:p w:rsidR="00094243" w:rsidRPr="00094243" w:rsidRDefault="00094243" w:rsidP="004602DA">
      <w:pPr>
        <w:adjustRightInd w:val="0"/>
        <w:snapToGrid w:val="0"/>
        <w:rPr>
          <w:rFonts w:ascii="標楷體" w:eastAsia="標楷體" w:hAnsi="標楷體"/>
          <w:lang w:eastAsia="zh-TW"/>
        </w:rPr>
      </w:pPr>
    </w:p>
    <w:sectPr w:rsidR="00094243" w:rsidRPr="00094243" w:rsidSect="00BD44AC">
      <w:footerReference w:type="even" r:id="rId7"/>
      <w:footerReference w:type="default" r:id="rId8"/>
      <w:pgSz w:w="12240" w:h="15840"/>
      <w:pgMar w:top="510" w:right="1531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E0" w:rsidRDefault="002330E0">
      <w:r>
        <w:separator/>
      </w:r>
    </w:p>
  </w:endnote>
  <w:endnote w:type="continuationSeparator" w:id="0">
    <w:p w:rsidR="002330E0" w:rsidRDefault="0023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7D" w:rsidRDefault="008C117D" w:rsidP="007A45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17D" w:rsidRDefault="008C117D" w:rsidP="00A14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7D" w:rsidRDefault="008C117D" w:rsidP="00A14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E0" w:rsidRDefault="002330E0">
      <w:r>
        <w:separator/>
      </w:r>
    </w:p>
  </w:footnote>
  <w:footnote w:type="continuationSeparator" w:id="0">
    <w:p w:rsidR="002330E0" w:rsidRDefault="0023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D"/>
    <w:rsid w:val="00012B87"/>
    <w:rsid w:val="00030446"/>
    <w:rsid w:val="00031152"/>
    <w:rsid w:val="00037FAD"/>
    <w:rsid w:val="00043B91"/>
    <w:rsid w:val="000664EA"/>
    <w:rsid w:val="00070715"/>
    <w:rsid w:val="00072D40"/>
    <w:rsid w:val="00076FCC"/>
    <w:rsid w:val="00094243"/>
    <w:rsid w:val="0009737B"/>
    <w:rsid w:val="000A4A10"/>
    <w:rsid w:val="000B2D85"/>
    <w:rsid w:val="000D5C15"/>
    <w:rsid w:val="000E6E41"/>
    <w:rsid w:val="000F344D"/>
    <w:rsid w:val="000F47FE"/>
    <w:rsid w:val="000F5578"/>
    <w:rsid w:val="00115398"/>
    <w:rsid w:val="00130B69"/>
    <w:rsid w:val="001B0A96"/>
    <w:rsid w:val="001D5F79"/>
    <w:rsid w:val="001D7E2E"/>
    <w:rsid w:val="001F1245"/>
    <w:rsid w:val="001F1745"/>
    <w:rsid w:val="001F1A4B"/>
    <w:rsid w:val="00205FC8"/>
    <w:rsid w:val="00221D97"/>
    <w:rsid w:val="00223A63"/>
    <w:rsid w:val="002330E0"/>
    <w:rsid w:val="00247174"/>
    <w:rsid w:val="00247BC1"/>
    <w:rsid w:val="0025727A"/>
    <w:rsid w:val="00257347"/>
    <w:rsid w:val="002602EE"/>
    <w:rsid w:val="002649D0"/>
    <w:rsid w:val="00266667"/>
    <w:rsid w:val="00277252"/>
    <w:rsid w:val="0028173F"/>
    <w:rsid w:val="002A5B0A"/>
    <w:rsid w:val="002B2C9D"/>
    <w:rsid w:val="002B3AAE"/>
    <w:rsid w:val="002E276D"/>
    <w:rsid w:val="00303C9F"/>
    <w:rsid w:val="003056E8"/>
    <w:rsid w:val="003421EA"/>
    <w:rsid w:val="0034410B"/>
    <w:rsid w:val="003749E9"/>
    <w:rsid w:val="00383ECD"/>
    <w:rsid w:val="0039476B"/>
    <w:rsid w:val="003B3F98"/>
    <w:rsid w:val="003C4B07"/>
    <w:rsid w:val="003F40F4"/>
    <w:rsid w:val="003F748D"/>
    <w:rsid w:val="003F7BCE"/>
    <w:rsid w:val="00411AF4"/>
    <w:rsid w:val="004161DB"/>
    <w:rsid w:val="004329FD"/>
    <w:rsid w:val="004602DA"/>
    <w:rsid w:val="00481711"/>
    <w:rsid w:val="0049064E"/>
    <w:rsid w:val="00492808"/>
    <w:rsid w:val="004B32A1"/>
    <w:rsid w:val="004D7304"/>
    <w:rsid w:val="004F329A"/>
    <w:rsid w:val="00505805"/>
    <w:rsid w:val="00532A96"/>
    <w:rsid w:val="00533969"/>
    <w:rsid w:val="005367BC"/>
    <w:rsid w:val="00536F98"/>
    <w:rsid w:val="0054043A"/>
    <w:rsid w:val="00547E21"/>
    <w:rsid w:val="00566500"/>
    <w:rsid w:val="005962B4"/>
    <w:rsid w:val="005A6855"/>
    <w:rsid w:val="005E3582"/>
    <w:rsid w:val="00637AAE"/>
    <w:rsid w:val="00650C58"/>
    <w:rsid w:val="00672C3E"/>
    <w:rsid w:val="0067552D"/>
    <w:rsid w:val="00677A23"/>
    <w:rsid w:val="00683F7F"/>
    <w:rsid w:val="00694E8C"/>
    <w:rsid w:val="006B5D84"/>
    <w:rsid w:val="006C11D0"/>
    <w:rsid w:val="006D7FCC"/>
    <w:rsid w:val="006F29A8"/>
    <w:rsid w:val="00702543"/>
    <w:rsid w:val="007477ED"/>
    <w:rsid w:val="007659A3"/>
    <w:rsid w:val="007701A2"/>
    <w:rsid w:val="007A4510"/>
    <w:rsid w:val="007C2FF2"/>
    <w:rsid w:val="007C5736"/>
    <w:rsid w:val="007C5DC5"/>
    <w:rsid w:val="007D7C14"/>
    <w:rsid w:val="007F1499"/>
    <w:rsid w:val="00812585"/>
    <w:rsid w:val="0081419B"/>
    <w:rsid w:val="008147A7"/>
    <w:rsid w:val="00835C8A"/>
    <w:rsid w:val="0087085C"/>
    <w:rsid w:val="00890B1E"/>
    <w:rsid w:val="00892AA5"/>
    <w:rsid w:val="008936D3"/>
    <w:rsid w:val="00894128"/>
    <w:rsid w:val="008A083C"/>
    <w:rsid w:val="008A605B"/>
    <w:rsid w:val="008C117D"/>
    <w:rsid w:val="008C5F03"/>
    <w:rsid w:val="008F1B36"/>
    <w:rsid w:val="008F492C"/>
    <w:rsid w:val="009122FD"/>
    <w:rsid w:val="00942D76"/>
    <w:rsid w:val="009756A7"/>
    <w:rsid w:val="00996467"/>
    <w:rsid w:val="00997B2B"/>
    <w:rsid w:val="00997FF8"/>
    <w:rsid w:val="009B024B"/>
    <w:rsid w:val="009B5D80"/>
    <w:rsid w:val="009B7FD4"/>
    <w:rsid w:val="009D0A87"/>
    <w:rsid w:val="009E7978"/>
    <w:rsid w:val="009F100A"/>
    <w:rsid w:val="00A10287"/>
    <w:rsid w:val="00A11917"/>
    <w:rsid w:val="00A143DF"/>
    <w:rsid w:val="00A14780"/>
    <w:rsid w:val="00A22AAE"/>
    <w:rsid w:val="00A40C79"/>
    <w:rsid w:val="00A51033"/>
    <w:rsid w:val="00A5709A"/>
    <w:rsid w:val="00A659B0"/>
    <w:rsid w:val="00A76005"/>
    <w:rsid w:val="00A80AE6"/>
    <w:rsid w:val="00A82854"/>
    <w:rsid w:val="00AB282D"/>
    <w:rsid w:val="00AB48EF"/>
    <w:rsid w:val="00AC40E0"/>
    <w:rsid w:val="00AC41D7"/>
    <w:rsid w:val="00AF53F5"/>
    <w:rsid w:val="00B027B9"/>
    <w:rsid w:val="00B156F9"/>
    <w:rsid w:val="00B1593C"/>
    <w:rsid w:val="00B2056C"/>
    <w:rsid w:val="00B33BB5"/>
    <w:rsid w:val="00B42A5D"/>
    <w:rsid w:val="00B43B34"/>
    <w:rsid w:val="00B4549D"/>
    <w:rsid w:val="00B5029D"/>
    <w:rsid w:val="00B5767C"/>
    <w:rsid w:val="00B70D34"/>
    <w:rsid w:val="00B8340D"/>
    <w:rsid w:val="00B85726"/>
    <w:rsid w:val="00B9768C"/>
    <w:rsid w:val="00BB096A"/>
    <w:rsid w:val="00BD44AC"/>
    <w:rsid w:val="00C03D43"/>
    <w:rsid w:val="00C20E5A"/>
    <w:rsid w:val="00C436FE"/>
    <w:rsid w:val="00C61672"/>
    <w:rsid w:val="00C64648"/>
    <w:rsid w:val="00CA5872"/>
    <w:rsid w:val="00CD56CA"/>
    <w:rsid w:val="00CE3D40"/>
    <w:rsid w:val="00CE5B84"/>
    <w:rsid w:val="00CF4E70"/>
    <w:rsid w:val="00D20E34"/>
    <w:rsid w:val="00D50D8E"/>
    <w:rsid w:val="00D5748D"/>
    <w:rsid w:val="00D66DA2"/>
    <w:rsid w:val="00D91519"/>
    <w:rsid w:val="00D92A7C"/>
    <w:rsid w:val="00D9723A"/>
    <w:rsid w:val="00E064EC"/>
    <w:rsid w:val="00E20546"/>
    <w:rsid w:val="00E34900"/>
    <w:rsid w:val="00E36B33"/>
    <w:rsid w:val="00E370E0"/>
    <w:rsid w:val="00E4248F"/>
    <w:rsid w:val="00EB1423"/>
    <w:rsid w:val="00EB218D"/>
    <w:rsid w:val="00EB285D"/>
    <w:rsid w:val="00EB74E5"/>
    <w:rsid w:val="00EC1B70"/>
    <w:rsid w:val="00EC2FFA"/>
    <w:rsid w:val="00EC4EF0"/>
    <w:rsid w:val="00ED4D24"/>
    <w:rsid w:val="00ED588F"/>
    <w:rsid w:val="00F13A71"/>
    <w:rsid w:val="00F173D4"/>
    <w:rsid w:val="00F3495B"/>
    <w:rsid w:val="00F43A59"/>
    <w:rsid w:val="00F46D83"/>
    <w:rsid w:val="00F6209D"/>
    <w:rsid w:val="00F65414"/>
    <w:rsid w:val="00F84481"/>
    <w:rsid w:val="00F96D93"/>
    <w:rsid w:val="00FA69EA"/>
    <w:rsid w:val="00FC1BB9"/>
    <w:rsid w:val="00FC261E"/>
    <w:rsid w:val="00FC588B"/>
    <w:rsid w:val="00FE6EA5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6BD61"/>
  <w15:chartTrackingRefBased/>
  <w15:docId w15:val="{12751905-E4D5-4350-AD85-07BE632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B32A1"/>
    <w:pPr>
      <w:spacing w:before="100" w:beforeAutospacing="1" w:after="180"/>
      <w:outlineLvl w:val="1"/>
    </w:pPr>
    <w:rPr>
      <w:rFonts w:ascii="新細明體" w:hAnsi="新細明體" w:cs="新細明體"/>
      <w:color w:val="111111"/>
      <w:sz w:val="48"/>
      <w:szCs w:val="48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14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780"/>
  </w:style>
  <w:style w:type="character" w:customStyle="1" w:styleId="normalchar1">
    <w:name w:val="normal__char1"/>
    <w:rsid w:val="009B7FD4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BalloonTextChar"/>
    <w:rsid w:val="0039476B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rsid w:val="0039476B"/>
    <w:rPr>
      <w:rFonts w:ascii="Cambria" w:eastAsia="新細明體" w:hAnsi="Cambria"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B3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4B32A1"/>
    <w:rPr>
      <w:lang w:eastAsia="en-US"/>
    </w:rPr>
  </w:style>
  <w:style w:type="character" w:customStyle="1" w:styleId="Heading2Char">
    <w:name w:val="Heading 2 Char"/>
    <w:link w:val="Heading2"/>
    <w:uiPriority w:val="9"/>
    <w:rsid w:val="004B32A1"/>
    <w:rPr>
      <w:rFonts w:ascii="新細明體" w:hAnsi="新細明體" w:cs="新細明體"/>
      <w:color w:val="111111"/>
      <w:sz w:val="48"/>
      <w:szCs w:val="48"/>
    </w:rPr>
  </w:style>
  <w:style w:type="table" w:styleId="TableGrid">
    <w:name w:val="Table Grid"/>
    <w:basedOn w:val="TableNormal"/>
    <w:rsid w:val="0041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8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E095-EB0B-4F6B-BDFA-CD8ED99E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Honorary Fellowship Conferment Ceremony 2012</vt:lpstr>
    </vt:vector>
  </TitlesOfParts>
  <Company>Microsoft Corporation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 Fellowship Conferment Ceremony 2012</dc:title>
  <dc:subject/>
  <dc:creator>Shirley</dc:creator>
  <cp:keywords/>
  <cp:lastModifiedBy>PANG, Kwok Chu Vincent [CO]</cp:lastModifiedBy>
  <cp:revision>2</cp:revision>
  <cp:lastPrinted>2019-03-20T07:07:00Z</cp:lastPrinted>
  <dcterms:created xsi:type="dcterms:W3CDTF">2019-03-29T06:36:00Z</dcterms:created>
  <dcterms:modified xsi:type="dcterms:W3CDTF">2019-03-29T06:36:00Z</dcterms:modified>
</cp:coreProperties>
</file>